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5A" w:rsidRDefault="0093345A" w:rsidP="00C03E9E">
      <w:pPr>
        <w:pStyle w:val="PM-Standard"/>
        <w:spacing w:after="0"/>
        <w:ind w:right="4162"/>
        <w:rPr>
          <w:szCs w:val="22"/>
        </w:rPr>
      </w:pPr>
      <w:proofErr w:type="spellStart"/>
      <w:r w:rsidRPr="001D6150">
        <w:rPr>
          <w:szCs w:val="22"/>
        </w:rPr>
        <w:t>Oensingen</w:t>
      </w:r>
      <w:proofErr w:type="spellEnd"/>
      <w:r w:rsidRPr="001D6150">
        <w:rPr>
          <w:szCs w:val="22"/>
        </w:rPr>
        <w:t xml:space="preserve">, </w:t>
      </w:r>
      <w:r w:rsidR="00F86F8B">
        <w:rPr>
          <w:szCs w:val="22"/>
        </w:rPr>
        <w:t>August</w:t>
      </w:r>
      <w:bookmarkStart w:id="0" w:name="_GoBack"/>
      <w:bookmarkEnd w:id="0"/>
      <w:r w:rsidR="00320FB7">
        <w:rPr>
          <w:szCs w:val="22"/>
        </w:rPr>
        <w:t xml:space="preserve"> 2015</w:t>
      </w:r>
    </w:p>
    <w:p w:rsidR="00C03E9E" w:rsidRPr="001D6150" w:rsidRDefault="00C03E9E" w:rsidP="00C03E9E">
      <w:pPr>
        <w:pStyle w:val="PM-Standard"/>
        <w:spacing w:after="0"/>
        <w:ind w:right="4162"/>
        <w:rPr>
          <w:szCs w:val="22"/>
        </w:rPr>
      </w:pPr>
    </w:p>
    <w:p w:rsidR="00320FB7" w:rsidRDefault="00320FB7" w:rsidP="00320FB7">
      <w:pPr>
        <w:tabs>
          <w:tab w:val="left" w:pos="6096"/>
        </w:tabs>
        <w:ind w:right="3117"/>
        <w:rPr>
          <w:rFonts w:cs="Arial"/>
          <w:b/>
          <w:sz w:val="22"/>
          <w:szCs w:val="22"/>
        </w:rPr>
      </w:pPr>
      <w:r w:rsidRPr="00875F47">
        <w:rPr>
          <w:rFonts w:cs="Arial"/>
          <w:b/>
          <w:sz w:val="22"/>
          <w:szCs w:val="22"/>
        </w:rPr>
        <w:t>Neue</w:t>
      </w:r>
      <w:r w:rsidR="00666ECD">
        <w:rPr>
          <w:rFonts w:cs="Arial"/>
          <w:b/>
          <w:sz w:val="22"/>
          <w:szCs w:val="22"/>
        </w:rPr>
        <w:t>s</w:t>
      </w:r>
      <w:r w:rsidRPr="00875F47">
        <w:rPr>
          <w:rFonts w:cs="Arial"/>
          <w:b/>
          <w:sz w:val="22"/>
          <w:szCs w:val="22"/>
        </w:rPr>
        <w:t xml:space="preserve"> </w:t>
      </w:r>
      <w:r w:rsidR="00261F47">
        <w:rPr>
          <w:rFonts w:cs="Arial"/>
          <w:b/>
          <w:sz w:val="22"/>
          <w:szCs w:val="22"/>
        </w:rPr>
        <w:t>Architektenprogramm</w:t>
      </w:r>
    </w:p>
    <w:p w:rsidR="00320FB7" w:rsidRDefault="00320FB7" w:rsidP="00320FB7">
      <w:pPr>
        <w:tabs>
          <w:tab w:val="left" w:pos="6096"/>
        </w:tabs>
        <w:ind w:right="3117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Hörmann Produktwissen </w:t>
      </w:r>
      <w:r w:rsidRPr="00875F47">
        <w:rPr>
          <w:rFonts w:cs="Arial"/>
          <w:b/>
          <w:sz w:val="28"/>
          <w:szCs w:val="28"/>
        </w:rPr>
        <w:t>schnell und einfach zugänglich</w:t>
      </w:r>
    </w:p>
    <w:p w:rsidR="008709D3" w:rsidRPr="00320FB7" w:rsidRDefault="008709D3" w:rsidP="00320FB7">
      <w:pPr>
        <w:pStyle w:val="PM-Standard"/>
        <w:tabs>
          <w:tab w:val="left" w:pos="5954"/>
          <w:tab w:val="left" w:pos="6096"/>
        </w:tabs>
        <w:spacing w:after="0"/>
        <w:ind w:right="3117"/>
        <w:jc w:val="left"/>
        <w:rPr>
          <w:b/>
          <w:sz w:val="28"/>
          <w:szCs w:val="28"/>
          <w:lang w:val="de-CH"/>
        </w:rPr>
      </w:pPr>
    </w:p>
    <w:p w:rsidR="008709D3" w:rsidRPr="00261F47" w:rsidRDefault="00261F47" w:rsidP="00320FB7">
      <w:pPr>
        <w:pStyle w:val="PM-Standard"/>
        <w:tabs>
          <w:tab w:val="left" w:pos="5954"/>
          <w:tab w:val="left" w:pos="6096"/>
        </w:tabs>
        <w:spacing w:after="0"/>
        <w:ind w:right="3117"/>
        <w:jc w:val="left"/>
        <w:rPr>
          <w:b/>
          <w:lang w:val="de-CH"/>
        </w:rPr>
      </w:pPr>
      <w:r w:rsidRPr="00261F47">
        <w:rPr>
          <w:b/>
          <w:lang w:val="de-CH"/>
        </w:rPr>
        <w:t>Mit dem neuen Hörma</w:t>
      </w:r>
      <w:r w:rsidR="00797AA2">
        <w:rPr>
          <w:b/>
          <w:lang w:val="de-CH"/>
        </w:rPr>
        <w:t xml:space="preserve">nn Architektenprogramm </w:t>
      </w:r>
      <w:r w:rsidRPr="00261F47">
        <w:rPr>
          <w:b/>
          <w:lang w:val="de-CH"/>
        </w:rPr>
        <w:t>können Architekten und Planer schnell und komfortabel, mit nur wenigen Mausklicks, individuelle Ausschreibungstexte erstellen sowie die CAD Zeichnungen der Hörmann Produkte nutzen.</w:t>
      </w:r>
    </w:p>
    <w:p w:rsidR="00261F47" w:rsidRPr="00320FB7" w:rsidRDefault="00261F47" w:rsidP="00320FB7">
      <w:pPr>
        <w:pStyle w:val="PM-Standard"/>
        <w:tabs>
          <w:tab w:val="left" w:pos="5954"/>
          <w:tab w:val="left" w:pos="6096"/>
        </w:tabs>
        <w:spacing w:after="0"/>
        <w:ind w:right="3117"/>
        <w:jc w:val="left"/>
        <w:rPr>
          <w:lang w:val="de-CH"/>
        </w:rPr>
      </w:pPr>
    </w:p>
    <w:p w:rsidR="00320FB7" w:rsidRDefault="00261F47" w:rsidP="00320FB7">
      <w:pPr>
        <w:tabs>
          <w:tab w:val="left" w:pos="6096"/>
        </w:tabs>
        <w:ind w:right="311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Mit dem nutzerfreundlichen Programm können auf Z</w:t>
      </w:r>
      <w:r w:rsidR="00320FB7" w:rsidRPr="00874771">
        <w:rPr>
          <w:rFonts w:cs="Arial"/>
          <w:sz w:val="22"/>
          <w:szCs w:val="22"/>
        </w:rPr>
        <w:t>eichnungsdateien, technische Informationen und individuelle Ausschreibungstexte zugegriffen wer</w:t>
      </w:r>
      <w:r w:rsidR="00320FB7">
        <w:rPr>
          <w:rFonts w:cs="Arial"/>
          <w:sz w:val="22"/>
          <w:szCs w:val="22"/>
        </w:rPr>
        <w:t xml:space="preserve">den. </w:t>
      </w:r>
      <w:r w:rsidR="00666ECD">
        <w:rPr>
          <w:rFonts w:cs="Arial"/>
          <w:sz w:val="22"/>
          <w:szCs w:val="22"/>
        </w:rPr>
        <w:t>D</w:t>
      </w:r>
      <w:r w:rsidR="00320FB7">
        <w:rPr>
          <w:rFonts w:cs="Arial"/>
          <w:sz w:val="22"/>
          <w:szCs w:val="22"/>
        </w:rPr>
        <w:t>ie</w:t>
      </w:r>
      <w:r w:rsidR="00320FB7" w:rsidRPr="00874771">
        <w:rPr>
          <w:rFonts w:cs="Arial"/>
          <w:sz w:val="22"/>
          <w:szCs w:val="22"/>
        </w:rPr>
        <w:t xml:space="preserve"> neue Version </w:t>
      </w:r>
      <w:r w:rsidR="00666ECD">
        <w:rPr>
          <w:rFonts w:cs="Arial"/>
          <w:sz w:val="22"/>
          <w:szCs w:val="22"/>
        </w:rPr>
        <w:t xml:space="preserve">bietet </w:t>
      </w:r>
      <w:r w:rsidR="00320FB7" w:rsidRPr="00874771">
        <w:rPr>
          <w:rFonts w:cs="Arial"/>
          <w:sz w:val="22"/>
          <w:szCs w:val="22"/>
        </w:rPr>
        <w:t>neben technischen Neuerungen auch mehr Informatio</w:t>
      </w:r>
      <w:r w:rsidR="00320FB7">
        <w:rPr>
          <w:rFonts w:cs="Arial"/>
          <w:sz w:val="22"/>
          <w:szCs w:val="22"/>
        </w:rPr>
        <w:t>nen zu über 660</w:t>
      </w:r>
      <w:r w:rsidR="00666ECD">
        <w:rPr>
          <w:rFonts w:cs="Arial"/>
          <w:sz w:val="22"/>
          <w:szCs w:val="22"/>
        </w:rPr>
        <w:t xml:space="preserve"> Hörmann Produkten sowie rund 8‘</w:t>
      </w:r>
      <w:r w:rsidR="00320FB7">
        <w:rPr>
          <w:rFonts w:cs="Arial"/>
          <w:sz w:val="22"/>
          <w:szCs w:val="22"/>
        </w:rPr>
        <w:t>000 Zeichnungen. Über ein</w:t>
      </w:r>
      <w:r w:rsidR="00320FB7" w:rsidRPr="00874771">
        <w:rPr>
          <w:rFonts w:cs="Arial"/>
          <w:sz w:val="22"/>
          <w:szCs w:val="22"/>
        </w:rPr>
        <w:t xml:space="preserve"> Dropdown-Menü gelangt der Nutzer zu dem gesuchten Produkt aus den verschiedenen Produktsparten Industrietorsystem</w:t>
      </w:r>
      <w:r w:rsidR="00320FB7">
        <w:rPr>
          <w:rFonts w:cs="Arial"/>
          <w:sz w:val="22"/>
          <w:szCs w:val="22"/>
        </w:rPr>
        <w:t>e</w:t>
      </w:r>
      <w:r w:rsidR="00320FB7" w:rsidRPr="00874771">
        <w:rPr>
          <w:rFonts w:cs="Arial"/>
          <w:sz w:val="22"/>
          <w:szCs w:val="22"/>
        </w:rPr>
        <w:t>, Garagen</w:t>
      </w:r>
      <w:r w:rsidR="00320FB7">
        <w:rPr>
          <w:rFonts w:cs="Arial"/>
          <w:sz w:val="22"/>
          <w:szCs w:val="22"/>
        </w:rPr>
        <w:t>tore und Antriebe</w:t>
      </w:r>
      <w:r w:rsidR="00320FB7" w:rsidRPr="00874771">
        <w:rPr>
          <w:rFonts w:cs="Arial"/>
          <w:sz w:val="22"/>
          <w:szCs w:val="22"/>
        </w:rPr>
        <w:t>, Feuer- und Rauchschutz, Zargen, Objekt- und Wohnungsbau. Zeichnungen stehen als DXF/DWG-Datei und im PDF-Format zur Verfügung. Mehrere tausend Zeichnungen können somit problemlos für die Weiterverarbeitung in CAD-Programmen genutzt werden. Die Ausschreibungstexte werden als Text, im GAEB-Format oder als Word-Dokument ausgegeben.</w:t>
      </w:r>
    </w:p>
    <w:p w:rsidR="00320FB7" w:rsidRPr="00874771" w:rsidRDefault="00320FB7" w:rsidP="00320FB7">
      <w:pPr>
        <w:tabs>
          <w:tab w:val="left" w:pos="6096"/>
        </w:tabs>
        <w:ind w:right="3117"/>
        <w:rPr>
          <w:rFonts w:cs="Arial"/>
          <w:sz w:val="22"/>
          <w:szCs w:val="22"/>
        </w:rPr>
      </w:pPr>
    </w:p>
    <w:p w:rsidR="00320FB7" w:rsidRDefault="00320FB7" w:rsidP="00320FB7">
      <w:pPr>
        <w:tabs>
          <w:tab w:val="left" w:pos="6096"/>
        </w:tabs>
        <w:ind w:right="3117"/>
        <w:rPr>
          <w:rFonts w:cs="Arial"/>
          <w:sz w:val="22"/>
          <w:szCs w:val="22"/>
        </w:rPr>
      </w:pPr>
      <w:r w:rsidRPr="00874771">
        <w:rPr>
          <w:rFonts w:cs="Arial"/>
          <w:sz w:val="22"/>
          <w:szCs w:val="22"/>
        </w:rPr>
        <w:t xml:space="preserve">Das </w:t>
      </w:r>
      <w:r>
        <w:rPr>
          <w:rFonts w:cs="Arial"/>
          <w:sz w:val="22"/>
          <w:szCs w:val="22"/>
        </w:rPr>
        <w:t xml:space="preserve">neu aufgelegte Hörmann </w:t>
      </w:r>
      <w:r w:rsidRPr="00874771">
        <w:rPr>
          <w:rFonts w:cs="Arial"/>
          <w:sz w:val="22"/>
          <w:szCs w:val="22"/>
        </w:rPr>
        <w:t xml:space="preserve">Architektenprogramm </w:t>
      </w:r>
      <w:r>
        <w:rPr>
          <w:rFonts w:cs="Arial"/>
          <w:sz w:val="22"/>
          <w:szCs w:val="22"/>
        </w:rPr>
        <w:t>ist besonders nutzerfreundlich</w:t>
      </w:r>
      <w:r w:rsidRPr="00874771">
        <w:rPr>
          <w:rFonts w:cs="Arial"/>
          <w:sz w:val="22"/>
          <w:szCs w:val="22"/>
        </w:rPr>
        <w:t>, da zum einen keine Installation notwendig ist und zum anderen keine Administrator</w:t>
      </w:r>
      <w:r w:rsidR="00261F47">
        <w:rPr>
          <w:rFonts w:cs="Arial"/>
          <w:sz w:val="22"/>
          <w:szCs w:val="22"/>
        </w:rPr>
        <w:t>en</w:t>
      </w:r>
      <w:r w:rsidRPr="00874771">
        <w:rPr>
          <w:rFonts w:cs="Arial"/>
          <w:sz w:val="22"/>
          <w:szCs w:val="22"/>
        </w:rPr>
        <w:t xml:space="preserve">rechte zur Ausführung benötigt werden. </w:t>
      </w:r>
      <w:r w:rsidR="00666ECD">
        <w:rPr>
          <w:rFonts w:cs="Arial"/>
          <w:sz w:val="22"/>
          <w:szCs w:val="22"/>
        </w:rPr>
        <w:t>Das</w:t>
      </w:r>
      <w:r w:rsidRPr="00874771">
        <w:rPr>
          <w:rFonts w:cs="Arial"/>
          <w:sz w:val="22"/>
          <w:szCs w:val="22"/>
        </w:rPr>
        <w:t xml:space="preserve"> Architek</w:t>
      </w:r>
      <w:r>
        <w:rPr>
          <w:rFonts w:cs="Arial"/>
          <w:sz w:val="22"/>
          <w:szCs w:val="22"/>
        </w:rPr>
        <w:t>tenprogramm</w:t>
      </w:r>
      <w:r w:rsidR="00666ECD">
        <w:rPr>
          <w:rFonts w:cs="Arial"/>
          <w:sz w:val="22"/>
          <w:szCs w:val="22"/>
        </w:rPr>
        <w:t xml:space="preserve"> ist</w:t>
      </w:r>
      <w:r>
        <w:rPr>
          <w:rFonts w:cs="Arial"/>
          <w:sz w:val="22"/>
          <w:szCs w:val="22"/>
        </w:rPr>
        <w:t xml:space="preserve"> via Download</w:t>
      </w:r>
      <w:r w:rsidRPr="00874771">
        <w:rPr>
          <w:rFonts w:cs="Arial"/>
          <w:sz w:val="22"/>
          <w:szCs w:val="22"/>
        </w:rPr>
        <w:t xml:space="preserve"> von der Hörmann </w:t>
      </w:r>
      <w:r w:rsidR="00666ECD">
        <w:rPr>
          <w:rFonts w:cs="Arial"/>
          <w:sz w:val="22"/>
          <w:szCs w:val="22"/>
        </w:rPr>
        <w:t>Website</w:t>
      </w:r>
      <w:r w:rsidRPr="00874771">
        <w:rPr>
          <w:rFonts w:cs="Arial"/>
          <w:sz w:val="22"/>
          <w:szCs w:val="22"/>
        </w:rPr>
        <w:t xml:space="preserve"> verfügbar, einerseits als Komplettversion inklusive technischer Informationen und Grafiken, andererseits als Basisversion, nur mit Texten. Die </w:t>
      </w:r>
      <w:r w:rsidR="00797AA2">
        <w:rPr>
          <w:rFonts w:cs="Arial"/>
          <w:sz w:val="22"/>
          <w:szCs w:val="22"/>
        </w:rPr>
        <w:t>neue Version</w:t>
      </w:r>
      <w:r w:rsidRPr="00874771">
        <w:rPr>
          <w:rFonts w:cs="Arial"/>
          <w:sz w:val="22"/>
          <w:szCs w:val="22"/>
        </w:rPr>
        <w:t xml:space="preserve"> läuft auf allen gängigen Versionen des Betrie</w:t>
      </w:r>
      <w:r w:rsidR="00666ECD">
        <w:rPr>
          <w:rFonts w:cs="Arial"/>
          <w:sz w:val="22"/>
          <w:szCs w:val="22"/>
        </w:rPr>
        <w:t>bssystems Microsoft Windows</w:t>
      </w:r>
      <w:r w:rsidRPr="00874771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  <w:p w:rsidR="008709D3" w:rsidRDefault="00320FB7" w:rsidP="00320FB7">
      <w:pPr>
        <w:tabs>
          <w:tab w:val="left" w:pos="4347"/>
        </w:tabs>
        <w:ind w:right="414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:rsidR="00C03E9E" w:rsidRPr="008709D3" w:rsidRDefault="00C03E9E" w:rsidP="005151D9">
      <w:pPr>
        <w:pStyle w:val="PM-Standard"/>
        <w:tabs>
          <w:tab w:val="left" w:pos="5954"/>
        </w:tabs>
        <w:spacing w:after="0"/>
        <w:ind w:right="3259"/>
        <w:jc w:val="left"/>
        <w:rPr>
          <w:lang w:val="de-CH"/>
        </w:rPr>
      </w:pPr>
    </w:p>
    <w:p w:rsidR="0093345A" w:rsidRPr="004D41F5" w:rsidRDefault="00261F47" w:rsidP="005151D9">
      <w:pPr>
        <w:pStyle w:val="PM-Standard"/>
        <w:tabs>
          <w:tab w:val="left" w:pos="5954"/>
        </w:tabs>
        <w:spacing w:after="0"/>
        <w:ind w:right="3259"/>
        <w:jc w:val="left"/>
      </w:pPr>
      <w:r>
        <w:lastRenderedPageBreak/>
        <w:t>18</w:t>
      </w:r>
      <w:r w:rsidR="00797AA2">
        <w:t>6</w:t>
      </w:r>
      <w:r w:rsidR="004D41F5" w:rsidRPr="004D41F5">
        <w:t xml:space="preserve"> </w:t>
      </w:r>
      <w:r w:rsidR="008709D3">
        <w:t xml:space="preserve">Wörtern / </w:t>
      </w:r>
      <w:r>
        <w:t>1‘5</w:t>
      </w:r>
      <w:r w:rsidR="008E35A4">
        <w:t>60</w:t>
      </w:r>
      <w:r w:rsidR="004D41F5" w:rsidRPr="004D41F5">
        <w:t xml:space="preserve"> Zeichen</w:t>
      </w:r>
    </w:p>
    <w:p w:rsidR="00B915D6" w:rsidRDefault="00B915D6" w:rsidP="00B915D6">
      <w:pPr>
        <w:pStyle w:val="PM-Standard"/>
        <w:tabs>
          <w:tab w:val="left" w:pos="5954"/>
        </w:tabs>
        <w:spacing w:after="0"/>
        <w:ind w:right="3259"/>
        <w:jc w:val="left"/>
      </w:pPr>
      <w:r w:rsidRPr="004D41F5">
        <w:t>Text und Bilder stehen zum Download</w:t>
      </w:r>
      <w:r>
        <w:t xml:space="preserve"> im Presseforum zur Verfügung: http://www.hoermann.ch/presseforum/</w:t>
      </w:r>
    </w:p>
    <w:p w:rsidR="00320FB7" w:rsidRDefault="00320FB7" w:rsidP="008709D3">
      <w:pPr>
        <w:ind w:right="3259"/>
        <w:rPr>
          <w:rFonts w:ascii="Arial Black" w:hAnsi="Arial Black"/>
          <w:sz w:val="22"/>
          <w:szCs w:val="22"/>
        </w:rPr>
      </w:pPr>
    </w:p>
    <w:p w:rsidR="00666ECD" w:rsidRDefault="00666ECD">
      <w:pPr>
        <w:keepLines w:val="0"/>
        <w:rPr>
          <w:rFonts w:ascii="Arial Black" w:hAnsi="Arial Black"/>
          <w:sz w:val="22"/>
          <w:szCs w:val="22"/>
        </w:rPr>
      </w:pPr>
    </w:p>
    <w:p w:rsidR="008709D3" w:rsidRDefault="000E6C2D" w:rsidP="008709D3">
      <w:pPr>
        <w:ind w:right="3259"/>
        <w:rPr>
          <w:rFonts w:ascii="Arial Black" w:hAnsi="Arial Black"/>
          <w:sz w:val="22"/>
          <w:szCs w:val="22"/>
        </w:rPr>
      </w:pPr>
      <w:r w:rsidRPr="00723C05">
        <w:rPr>
          <w:rFonts w:ascii="Arial Black" w:hAnsi="Arial Black"/>
          <w:sz w:val="22"/>
          <w:szCs w:val="22"/>
        </w:rPr>
        <w:t>Bild und Bildlegende:</w:t>
      </w:r>
    </w:p>
    <w:p w:rsidR="00B915D6" w:rsidRDefault="00B915D6" w:rsidP="008709D3">
      <w:pPr>
        <w:ind w:right="3259"/>
        <w:rPr>
          <w:rFonts w:ascii="Arial Black" w:hAnsi="Arial Black"/>
          <w:sz w:val="22"/>
          <w:szCs w:val="22"/>
        </w:rPr>
      </w:pPr>
    </w:p>
    <w:p w:rsidR="008709D3" w:rsidRDefault="00320FB7" w:rsidP="008709D3">
      <w:pPr>
        <w:ind w:right="4148"/>
        <w:rPr>
          <w:rFonts w:cs="Arial"/>
          <w:b/>
          <w:sz w:val="22"/>
          <w:szCs w:val="22"/>
        </w:rPr>
      </w:pPr>
      <w:r>
        <w:rPr>
          <w:rFonts w:cs="Arial"/>
          <w:noProof/>
          <w:sz w:val="22"/>
          <w:szCs w:val="22"/>
          <w:lang w:eastAsia="de-CH"/>
        </w:rPr>
        <w:drawing>
          <wp:inline distT="0" distB="0" distL="0" distR="0" wp14:anchorId="1BBAF6FA" wp14:editId="6EA1A537">
            <wp:extent cx="3554095" cy="2372360"/>
            <wp:effectExtent l="0" t="0" r="8255" b="8890"/>
            <wp:docPr id="6" name="Grafik 6" descr="PM 1504-FA Architektenprogramm Versio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M 1504-FA Architektenprogramm Version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237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FB7" w:rsidRDefault="00320FB7" w:rsidP="00320FB7">
      <w:pPr>
        <w:spacing w:before="120"/>
        <w:ind w:right="3117"/>
        <w:rPr>
          <w:rFonts w:cs="Arial"/>
          <w:sz w:val="22"/>
          <w:szCs w:val="22"/>
        </w:rPr>
      </w:pPr>
      <w:r w:rsidRPr="00100B28">
        <w:rPr>
          <w:rFonts w:cs="Arial"/>
          <w:b/>
          <w:sz w:val="22"/>
          <w:szCs w:val="22"/>
        </w:rPr>
        <w:t>Bild 1: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In</w:t>
      </w:r>
      <w:r w:rsidRPr="00E52FD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der </w:t>
      </w:r>
      <w:r w:rsidRPr="00E52FD8">
        <w:rPr>
          <w:rFonts w:cs="Arial"/>
          <w:sz w:val="22"/>
          <w:szCs w:val="22"/>
        </w:rPr>
        <w:t xml:space="preserve">neuen </w:t>
      </w:r>
      <w:r>
        <w:rPr>
          <w:rFonts w:cs="Arial"/>
          <w:sz w:val="22"/>
          <w:szCs w:val="22"/>
        </w:rPr>
        <w:t xml:space="preserve">Version des </w:t>
      </w:r>
      <w:r w:rsidRPr="00E52FD8">
        <w:rPr>
          <w:rFonts w:cs="Arial"/>
          <w:sz w:val="22"/>
          <w:szCs w:val="22"/>
        </w:rPr>
        <w:t>Hörmann Architektenprogramm</w:t>
      </w:r>
      <w:r>
        <w:rPr>
          <w:rFonts w:cs="Arial"/>
          <w:sz w:val="22"/>
          <w:szCs w:val="22"/>
        </w:rPr>
        <w:t>s</w:t>
      </w:r>
      <w:r w:rsidRPr="00E52FD8">
        <w:rPr>
          <w:rFonts w:cs="Arial"/>
          <w:sz w:val="22"/>
          <w:szCs w:val="22"/>
        </w:rPr>
        <w:t xml:space="preserve"> ist das gesamte Produktwissen übersichtlich aufgeführt</w:t>
      </w:r>
      <w:r>
        <w:rPr>
          <w:rFonts w:cs="Arial"/>
          <w:sz w:val="22"/>
          <w:szCs w:val="22"/>
        </w:rPr>
        <w:t xml:space="preserve">. Über 660 Produkte und </w:t>
      </w:r>
      <w:r w:rsidR="00666ECD">
        <w:rPr>
          <w:rFonts w:cs="Arial"/>
          <w:sz w:val="22"/>
          <w:szCs w:val="22"/>
        </w:rPr>
        <w:t>rund 8‘</w:t>
      </w:r>
      <w:r>
        <w:rPr>
          <w:rFonts w:cs="Arial"/>
          <w:sz w:val="22"/>
          <w:szCs w:val="22"/>
        </w:rPr>
        <w:t>000 Zeichnungen stehen zur Verfügung. Planer und Architekten werden so</w:t>
      </w:r>
      <w:r w:rsidRPr="00E52FD8">
        <w:rPr>
          <w:rFonts w:cs="Arial"/>
          <w:sz w:val="22"/>
          <w:szCs w:val="22"/>
        </w:rPr>
        <w:t xml:space="preserve"> bei </w:t>
      </w:r>
      <w:r>
        <w:rPr>
          <w:rFonts w:cs="Arial"/>
          <w:sz w:val="22"/>
          <w:szCs w:val="22"/>
        </w:rPr>
        <w:t xml:space="preserve">der </w:t>
      </w:r>
      <w:r w:rsidRPr="00E52FD8">
        <w:rPr>
          <w:rFonts w:cs="Arial"/>
          <w:sz w:val="22"/>
          <w:szCs w:val="22"/>
        </w:rPr>
        <w:t>Konzeptionierung und Entwicklung von Projekten</w:t>
      </w:r>
      <w:r>
        <w:rPr>
          <w:rFonts w:cs="Arial"/>
          <w:sz w:val="22"/>
          <w:szCs w:val="22"/>
        </w:rPr>
        <w:t xml:space="preserve"> unterstützt</w:t>
      </w:r>
      <w:r w:rsidRPr="00E52FD8">
        <w:rPr>
          <w:rFonts w:cs="Arial"/>
          <w:sz w:val="22"/>
          <w:szCs w:val="22"/>
        </w:rPr>
        <w:t>.</w:t>
      </w:r>
    </w:p>
    <w:p w:rsidR="008709D3" w:rsidRDefault="008709D3" w:rsidP="00320FB7">
      <w:pPr>
        <w:ind w:right="3117"/>
        <w:rPr>
          <w:rFonts w:cs="Arial"/>
          <w:sz w:val="22"/>
          <w:szCs w:val="22"/>
        </w:rPr>
      </w:pPr>
    </w:p>
    <w:p w:rsidR="005D5E1A" w:rsidRDefault="005D5E1A" w:rsidP="00320FB7">
      <w:pPr>
        <w:ind w:right="3117"/>
        <w:rPr>
          <w:szCs w:val="22"/>
        </w:rPr>
      </w:pPr>
    </w:p>
    <w:p w:rsidR="005D5E1A" w:rsidRPr="00003A84" w:rsidRDefault="00666ECD" w:rsidP="005D5E1A">
      <w:pPr>
        <w:pStyle w:val="PM-Standard"/>
        <w:spacing w:before="120" w:after="0"/>
        <w:ind w:right="4162"/>
        <w:jc w:val="left"/>
        <w:rPr>
          <w:b/>
          <w:szCs w:val="22"/>
        </w:rPr>
      </w:pPr>
      <w:r>
        <w:rPr>
          <w:b/>
          <w:szCs w:val="22"/>
        </w:rPr>
        <w:t>Bild</w:t>
      </w:r>
      <w:r w:rsidR="005D5E1A" w:rsidRPr="00003A84">
        <w:rPr>
          <w:b/>
          <w:szCs w:val="22"/>
        </w:rPr>
        <w:t>: Hörmann</w:t>
      </w:r>
    </w:p>
    <w:p w:rsidR="005D5E1A" w:rsidRDefault="005D5E1A" w:rsidP="000E6C2D">
      <w:pPr>
        <w:ind w:right="3259"/>
        <w:rPr>
          <w:rFonts w:ascii="Arial Black" w:hAnsi="Arial Black"/>
          <w:sz w:val="22"/>
          <w:szCs w:val="22"/>
        </w:rPr>
      </w:pPr>
    </w:p>
    <w:sectPr w:rsidR="005D5E1A" w:rsidSect="006525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098" w:right="1276" w:bottom="1134" w:left="1418" w:header="567" w:footer="65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5A" w:rsidRDefault="0093345A">
      <w:r>
        <w:separator/>
      </w:r>
    </w:p>
  </w:endnote>
  <w:endnote w:type="continuationSeparator" w:id="0">
    <w:p w:rsidR="0093345A" w:rsidRDefault="009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5" w:rsidRDefault="00FA18A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56" w:rsidRPr="008E72F6" w:rsidRDefault="00C03E9E" w:rsidP="00B533DD">
    <w:pPr>
      <w:pStyle w:val="Fuzeile"/>
      <w:jc w:val="left"/>
      <w:rPr>
        <w:rFonts w:cs="Arial"/>
        <w:i/>
        <w:sz w:val="14"/>
        <w:szCs w:val="14"/>
      </w:rPr>
    </w:pPr>
    <w:r w:rsidRPr="008E72F6">
      <w:rPr>
        <w:rStyle w:val="Seitenzahl"/>
        <w:rFonts w:cs="Arial"/>
        <w:i/>
        <w:sz w:val="14"/>
        <w:szCs w:val="14"/>
      </w:rPr>
      <w:t xml:space="preserve">Presse Mitteilung </w:t>
    </w:r>
    <w:r w:rsidR="008E72F6" w:rsidRPr="008E72F6">
      <w:rPr>
        <w:rStyle w:val="Seitenzahl"/>
        <w:rFonts w:cs="Arial"/>
        <w:i/>
        <w:sz w:val="14"/>
        <w:szCs w:val="14"/>
      </w:rPr>
      <w:t>HOER</w:t>
    </w:r>
    <w:r w:rsidRPr="008E72F6">
      <w:rPr>
        <w:rStyle w:val="Seitenzahl"/>
        <w:rFonts w:cs="Arial"/>
        <w:i/>
        <w:sz w:val="14"/>
        <w:szCs w:val="14"/>
      </w:rPr>
      <w:t xml:space="preserve"> </w:t>
    </w:r>
    <w:r w:rsidR="00320FB7">
      <w:rPr>
        <w:rStyle w:val="Seitenzahl"/>
        <w:rFonts w:cs="Arial"/>
        <w:i/>
        <w:sz w:val="14"/>
        <w:szCs w:val="14"/>
      </w:rPr>
      <w:t>1504</w:t>
    </w:r>
    <w:r w:rsidR="008E72F6" w:rsidRPr="008E72F6">
      <w:rPr>
        <w:rStyle w:val="Seitenzahl"/>
        <w:rFonts w:cs="Arial"/>
        <w:i/>
        <w:sz w:val="14"/>
        <w:szCs w:val="14"/>
      </w:rPr>
      <w:tab/>
    </w:r>
    <w:r w:rsidR="00087C56" w:rsidRPr="008E72F6">
      <w:rPr>
        <w:rStyle w:val="Seitenzahl"/>
        <w:rFonts w:cs="Arial"/>
        <w:i/>
        <w:sz w:val="14"/>
        <w:szCs w:val="14"/>
      </w:rPr>
      <w:tab/>
    </w:r>
    <w:r w:rsidR="00087C56" w:rsidRPr="008E72F6">
      <w:rPr>
        <w:rStyle w:val="Seitenzahl"/>
        <w:rFonts w:cs="Arial"/>
        <w:i/>
        <w:sz w:val="14"/>
        <w:szCs w:val="14"/>
      </w:rPr>
      <w:fldChar w:fldCharType="begin"/>
    </w:r>
    <w:r w:rsidR="00087C56" w:rsidRPr="008E72F6">
      <w:rPr>
        <w:rStyle w:val="Seitenzahl"/>
        <w:rFonts w:cs="Arial"/>
        <w:i/>
        <w:sz w:val="14"/>
        <w:szCs w:val="14"/>
      </w:rPr>
      <w:instrText xml:space="preserve"> PAGE </w:instrText>
    </w:r>
    <w:r w:rsidR="00087C56" w:rsidRPr="008E72F6">
      <w:rPr>
        <w:rStyle w:val="Seitenzahl"/>
        <w:rFonts w:cs="Arial"/>
        <w:i/>
        <w:sz w:val="14"/>
        <w:szCs w:val="14"/>
      </w:rPr>
      <w:fldChar w:fldCharType="separate"/>
    </w:r>
    <w:r w:rsidR="005D124B">
      <w:rPr>
        <w:rStyle w:val="Seitenzahl"/>
        <w:rFonts w:cs="Arial"/>
        <w:i/>
        <w:noProof/>
        <w:sz w:val="14"/>
        <w:szCs w:val="14"/>
      </w:rPr>
      <w:t>2</w:t>
    </w:r>
    <w:r w:rsidR="00087C56" w:rsidRPr="008E72F6">
      <w:rPr>
        <w:rStyle w:val="Seitenzahl"/>
        <w:rFonts w:cs="Arial"/>
        <w:i/>
        <w:sz w:val="14"/>
        <w:szCs w:val="14"/>
      </w:rPr>
      <w:fldChar w:fldCharType="end"/>
    </w:r>
    <w:r w:rsidR="00087C56" w:rsidRPr="008E72F6">
      <w:rPr>
        <w:rStyle w:val="Seitenzahl"/>
        <w:rFonts w:cs="Arial"/>
        <w:i/>
        <w:sz w:val="14"/>
        <w:szCs w:val="14"/>
      </w:rPr>
      <w:t>/</w:t>
    </w:r>
    <w:r w:rsidR="00087C56" w:rsidRPr="008E72F6">
      <w:rPr>
        <w:rStyle w:val="Seitenzahl"/>
        <w:rFonts w:cs="Arial"/>
        <w:i/>
        <w:sz w:val="14"/>
        <w:szCs w:val="14"/>
      </w:rPr>
      <w:fldChar w:fldCharType="begin"/>
    </w:r>
    <w:r w:rsidR="00087C56" w:rsidRPr="008E72F6">
      <w:rPr>
        <w:rStyle w:val="Seitenzahl"/>
        <w:rFonts w:cs="Arial"/>
        <w:i/>
        <w:sz w:val="14"/>
        <w:szCs w:val="14"/>
      </w:rPr>
      <w:instrText xml:space="preserve"> NUMPAGES </w:instrText>
    </w:r>
    <w:r w:rsidR="00087C56" w:rsidRPr="008E72F6">
      <w:rPr>
        <w:rStyle w:val="Seitenzahl"/>
        <w:rFonts w:cs="Arial"/>
        <w:i/>
        <w:sz w:val="14"/>
        <w:szCs w:val="14"/>
      </w:rPr>
      <w:fldChar w:fldCharType="separate"/>
    </w:r>
    <w:r w:rsidR="005D124B">
      <w:rPr>
        <w:rStyle w:val="Seitenzahl"/>
        <w:rFonts w:cs="Arial"/>
        <w:i/>
        <w:noProof/>
        <w:sz w:val="14"/>
        <w:szCs w:val="14"/>
      </w:rPr>
      <w:t>2</w:t>
    </w:r>
    <w:r w:rsidR="00087C56" w:rsidRPr="008E72F6">
      <w:rPr>
        <w:rStyle w:val="Seitenzahl"/>
        <w:rFonts w:cs="Arial"/>
        <w:i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56" w:rsidRDefault="00087C56">
    <w:pPr>
      <w:pStyle w:val="Fuzeile"/>
      <w:spacing w:before="240"/>
      <w:jc w:val="left"/>
    </w:pPr>
    <w:r>
      <w:rPr>
        <w:sz w:val="12"/>
      </w:rPr>
      <w:fldChar w:fldCharType="begin"/>
    </w:r>
    <w:r>
      <w:rPr>
        <w:sz w:val="12"/>
      </w:rPr>
      <w:instrText xml:space="preserve"> FILENAME  \* MERGEFORMAT </w:instrText>
    </w:r>
    <w:r>
      <w:rPr>
        <w:sz w:val="12"/>
      </w:rPr>
      <w:fldChar w:fldCharType="separate"/>
    </w:r>
    <w:r w:rsidR="005D124B">
      <w:rPr>
        <w:noProof/>
        <w:sz w:val="12"/>
      </w:rPr>
      <w:t>HOER_1504-FA_Architektenprogramm</w:t>
    </w:r>
    <w:r>
      <w:rPr>
        <w:sz w:val="12"/>
      </w:rPr>
      <w:fldChar w:fldCharType="end"/>
    </w:r>
    <w:r>
      <w:tab/>
    </w:r>
    <w:r>
      <w:tab/>
    </w:r>
    <w:r>
      <w:rPr>
        <w:sz w:val="12"/>
      </w:rPr>
      <w:t>Seite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D124B">
      <w:rPr>
        <w:noProof/>
      </w:rPr>
      <w:t>2</w:t>
    </w:r>
    <w:r>
      <w:fldChar w:fldCharType="end"/>
    </w:r>
    <w:r>
      <w:t xml:space="preserve"> / </w:t>
    </w:r>
    <w:fldSimple w:instr=" NUMPAGES  \* MERGEFORMAT ">
      <w:r w:rsidR="005D124B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5A" w:rsidRDefault="0093345A">
      <w:r>
        <w:separator/>
      </w:r>
    </w:p>
  </w:footnote>
  <w:footnote w:type="continuationSeparator" w:id="0">
    <w:p w:rsidR="0093345A" w:rsidRDefault="00933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8A5" w:rsidRDefault="00FA18A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22"/>
      <w:gridCol w:w="4933"/>
      <w:gridCol w:w="1559"/>
    </w:tblGrid>
    <w:tr w:rsidR="00087C56" w:rsidTr="004545ED">
      <w:tc>
        <w:tcPr>
          <w:tcW w:w="2722" w:type="dxa"/>
          <w:tcBorders>
            <w:bottom w:val="single" w:sz="4" w:space="0" w:color="auto"/>
          </w:tcBorders>
        </w:tcPr>
        <w:p w:rsidR="00087C56" w:rsidRDefault="0093345A" w:rsidP="00A65F56">
          <w:pPr>
            <w:pStyle w:val="Kopfzeile"/>
            <w:tabs>
              <w:tab w:val="right" w:pos="2694"/>
            </w:tabs>
            <w:jc w:val="both"/>
          </w:pPr>
          <w:r>
            <w:rPr>
              <w:noProof/>
              <w:lang w:eastAsia="de-CH"/>
            </w:rPr>
            <w:drawing>
              <wp:inline distT="0" distB="0" distL="0" distR="0" wp14:anchorId="39A0681B" wp14:editId="59C6943F">
                <wp:extent cx="1730375" cy="600710"/>
                <wp:effectExtent l="0" t="0" r="3175" b="8890"/>
                <wp:docPr id="1" name="Bild 1" descr="Hö Logo blau_sw_ 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ö Logo blau_sw_ 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037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87C56" w:rsidRPr="004545ED" w:rsidRDefault="00087C56" w:rsidP="004545ED">
          <w:pPr>
            <w:pStyle w:val="Kopfzeile"/>
            <w:tabs>
              <w:tab w:val="right" w:pos="2694"/>
            </w:tabs>
            <w:rPr>
              <w:sz w:val="14"/>
              <w:szCs w:val="14"/>
            </w:rPr>
          </w:pPr>
          <w:r w:rsidRPr="004545ED">
            <w:rPr>
              <w:sz w:val="14"/>
              <w:szCs w:val="14"/>
            </w:rPr>
            <w:br/>
          </w:r>
          <w:r w:rsidRPr="004545ED">
            <w:rPr>
              <w:sz w:val="14"/>
              <w:szCs w:val="14"/>
            </w:rPr>
            <w:br/>
            <w:t>Hörmann Schweiz AG</w:t>
          </w:r>
        </w:p>
      </w:tc>
      <w:tc>
        <w:tcPr>
          <w:tcW w:w="4933" w:type="dxa"/>
          <w:tcBorders>
            <w:bottom w:val="single" w:sz="4" w:space="0" w:color="auto"/>
          </w:tcBorders>
        </w:tcPr>
        <w:p w:rsidR="00087C56" w:rsidRDefault="00087C56" w:rsidP="00A65F56">
          <w:pPr>
            <w:pStyle w:val="Kopfzeile"/>
          </w:pPr>
        </w:p>
      </w:tc>
      <w:tc>
        <w:tcPr>
          <w:tcW w:w="1559" w:type="dxa"/>
          <w:tcBorders>
            <w:bottom w:val="single" w:sz="4" w:space="0" w:color="auto"/>
          </w:tcBorders>
        </w:tcPr>
        <w:p w:rsidR="00087C56" w:rsidRDefault="00087C56" w:rsidP="00A65F56">
          <w:pPr>
            <w:pStyle w:val="Kopfzeile"/>
            <w:jc w:val="right"/>
            <w:rPr>
              <w:sz w:val="2"/>
            </w:rPr>
          </w:pPr>
          <w:r>
            <w:rPr>
              <w:sz w:val="2"/>
            </w:rPr>
            <w:br/>
          </w:r>
          <w:r w:rsidR="0093345A">
            <w:rPr>
              <w:noProof/>
              <w:sz w:val="2"/>
              <w:lang w:eastAsia="de-CH"/>
            </w:rPr>
            <w:drawing>
              <wp:inline distT="0" distB="0" distL="0" distR="0" wp14:anchorId="323216D2" wp14:editId="46A23946">
                <wp:extent cx="708025" cy="860425"/>
                <wp:effectExtent l="0" t="0" r="0" b="0"/>
                <wp:docPr id="2" name="Bild 2" descr="Ho_War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o_War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02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87C56" w:rsidRDefault="00087C56" w:rsidP="00173018">
    <w:pPr>
      <w:pStyle w:val="Kopfzeile"/>
      <w:tabs>
        <w:tab w:val="clear" w:pos="9072"/>
        <w:tab w:val="right" w:pos="9214"/>
      </w:tabs>
    </w:pPr>
  </w:p>
  <w:tbl>
    <w:tblPr>
      <w:tblW w:w="9725" w:type="dxa"/>
      <w:tblInd w:w="108" w:type="dxa"/>
      <w:tblLayout w:type="fixed"/>
      <w:tblLook w:val="01E0" w:firstRow="1" w:lastRow="1" w:firstColumn="1" w:lastColumn="1" w:noHBand="0" w:noVBand="0"/>
    </w:tblPr>
    <w:tblGrid>
      <w:gridCol w:w="6080"/>
      <w:gridCol w:w="3645"/>
    </w:tblGrid>
    <w:tr w:rsidR="0093345A" w:rsidTr="004B4113">
      <w:trPr>
        <w:trHeight w:hRule="exact" w:val="2720"/>
      </w:trPr>
      <w:tc>
        <w:tcPr>
          <w:tcW w:w="6080" w:type="dxa"/>
        </w:tcPr>
        <w:p w:rsidR="0093345A" w:rsidRDefault="005D124B" w:rsidP="004B4113">
          <w:pPr>
            <w:ind w:left="-113"/>
          </w:pPr>
          <w:r>
            <w:rPr>
              <w:noProof/>
              <w:lang w:eastAsia="de-CH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50" type="#_x0000_t136" style="position:absolute;left:0;text-align:left;margin-left:3.6pt;margin-top:9.35pt;width:258pt;height:39pt;rotation:-23587405fd;z-index:251660288" fillcolor="#969696" stroked="f">
                <v:imagedata embosscolor="shadow add(51)"/>
                <v:shadow type="perspective" origin=".5,.5" offset="0,0" matrix=",56756f,,.5"/>
                <o:extrusion v:ext="view" backdepth="1in" viewpoint="0" viewpointorigin="0" skewangle="-90" type="perspective"/>
                <v:textpath style="font-family:&quot;Arial Black&quot;;font-size:28pt;v-text-align:left" trim="t" fitpath="t" string="Pressemitteilung"/>
              </v:shape>
            </w:pict>
          </w: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  <w:rPr>
              <w:b/>
            </w:rPr>
          </w:pPr>
          <w:bookmarkStart w:id="1" w:name="Header1"/>
          <w:bookmarkEnd w:id="1"/>
        </w:p>
      </w:tc>
      <w:tc>
        <w:tcPr>
          <w:tcW w:w="3645" w:type="dxa"/>
        </w:tcPr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Hörmann Schweiz AG</w:t>
          </w: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Nordringstrasse 14</w:t>
          </w: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4702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Oensingen</w:t>
          </w:r>
          <w:proofErr w:type="spellEnd"/>
        </w:p>
        <w:p w:rsidR="0093345A" w:rsidRPr="00F22D66" w:rsidRDefault="0093345A" w:rsidP="004B4113"/>
        <w:p w:rsidR="0093345A" w:rsidRDefault="0093345A" w:rsidP="004B4113">
          <w:pPr>
            <w:ind w:right="-57"/>
          </w:pPr>
          <w:r>
            <w:rPr>
              <w:rFonts w:cs="Arial"/>
              <w:sz w:val="16"/>
              <w:szCs w:val="16"/>
            </w:rPr>
            <w:t>Telefon</w:t>
          </w:r>
          <w:r>
            <w:rPr>
              <w:rFonts w:cs="Arial"/>
              <w:sz w:val="16"/>
              <w:szCs w:val="16"/>
            </w:rPr>
            <w:tab/>
            <w:t>0848 HOERMANN</w:t>
          </w:r>
          <w:r>
            <w:rPr>
              <w:rFonts w:cs="Arial"/>
              <w:sz w:val="16"/>
              <w:szCs w:val="16"/>
            </w:rPr>
            <w:br/>
            <w:t xml:space="preserve">                0848 463 762</w:t>
          </w:r>
          <w:r>
            <w:rPr>
              <w:rFonts w:cs="Arial"/>
              <w:sz w:val="16"/>
              <w:szCs w:val="16"/>
            </w:rPr>
            <w:br/>
            <w:t>Fax</w:t>
          </w:r>
          <w:r>
            <w:rPr>
              <w:rFonts w:cs="Arial"/>
              <w:sz w:val="16"/>
              <w:szCs w:val="16"/>
            </w:rPr>
            <w:tab/>
            <w:t>062 388 60 61</w:t>
          </w:r>
          <w:r>
            <w:rPr>
              <w:rFonts w:cs="Arial"/>
              <w:sz w:val="16"/>
              <w:szCs w:val="16"/>
            </w:rPr>
            <w:br/>
            <w:t>E-Mail</w:t>
          </w:r>
          <w:r>
            <w:rPr>
              <w:rFonts w:cs="Arial"/>
              <w:sz w:val="16"/>
              <w:szCs w:val="16"/>
            </w:rPr>
            <w:tab/>
            <w:t>info@hoermann.ch</w:t>
          </w:r>
          <w:r>
            <w:rPr>
              <w:rFonts w:cs="Arial"/>
              <w:sz w:val="16"/>
              <w:szCs w:val="16"/>
            </w:rPr>
            <w:br/>
            <w:t>Internet</w:t>
          </w:r>
          <w:r>
            <w:rPr>
              <w:rFonts w:cs="Arial"/>
              <w:sz w:val="16"/>
              <w:szCs w:val="16"/>
            </w:rPr>
            <w:tab/>
            <w:t>www.hoermann.ch</w:t>
          </w:r>
          <w:r>
            <w:rPr>
              <w:rFonts w:cs="Arial"/>
              <w:sz w:val="16"/>
              <w:szCs w:val="16"/>
            </w:rPr>
            <w:br/>
          </w:r>
          <w:r>
            <w:rPr>
              <w:rFonts w:cs="Arial"/>
              <w:sz w:val="16"/>
              <w:szCs w:val="16"/>
            </w:rPr>
            <w:br/>
            <w:t>Ihr Ansprechpartner: Irene Zieger</w:t>
          </w:r>
          <w:r>
            <w:rPr>
              <w:rFonts w:cs="Arial"/>
              <w:sz w:val="16"/>
              <w:szCs w:val="16"/>
            </w:rPr>
            <w:br/>
            <w:t>Telefon</w:t>
          </w:r>
          <w:r>
            <w:rPr>
              <w:rFonts w:cs="Arial"/>
              <w:sz w:val="16"/>
              <w:szCs w:val="16"/>
            </w:rPr>
            <w:tab/>
            <w:t>062 388 60 54</w:t>
          </w:r>
          <w:r>
            <w:rPr>
              <w:rFonts w:cs="Arial"/>
              <w:sz w:val="16"/>
              <w:szCs w:val="16"/>
            </w:rPr>
            <w:br/>
            <w:t>E-Mail</w:t>
          </w:r>
          <w:r>
            <w:rPr>
              <w:rFonts w:cs="Arial"/>
              <w:sz w:val="16"/>
              <w:szCs w:val="16"/>
            </w:rPr>
            <w:tab/>
            <w:t>werbung.oen@hoermann.ch</w:t>
          </w:r>
        </w:p>
      </w:tc>
    </w:tr>
  </w:tbl>
  <w:p w:rsidR="00087C56" w:rsidRPr="004426C4" w:rsidRDefault="0093345A" w:rsidP="0093345A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7C1B1A" wp14:editId="2C28AB22">
              <wp:simplePos x="0" y="0"/>
              <wp:positionH relativeFrom="column">
                <wp:posOffset>4000500</wp:posOffset>
              </wp:positionH>
              <wp:positionV relativeFrom="paragraph">
                <wp:posOffset>656590</wp:posOffset>
              </wp:positionV>
              <wp:extent cx="2171700" cy="1779270"/>
              <wp:effectExtent l="0" t="0" r="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779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345A" w:rsidRPr="00F22D66" w:rsidRDefault="0093345A" w:rsidP="0093345A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5pt;margin-top:51.7pt;width:171pt;height:14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" stroked="f">
              <v:textbox>
                <w:txbxContent>
                  <w:p w:rsidR="0093345A" w:rsidRPr="00F22D66" w:rsidRDefault="0093345A" w:rsidP="0093345A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87C56" w:rsidRPr="004545ED" w:rsidRDefault="00087C56" w:rsidP="00173018">
    <w:pPr>
      <w:pStyle w:val="Kopfzeile"/>
      <w:tabs>
        <w:tab w:val="clear" w:pos="9072"/>
        <w:tab w:val="right" w:pos="921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22"/>
      <w:gridCol w:w="4933"/>
      <w:gridCol w:w="1559"/>
    </w:tblGrid>
    <w:tr w:rsidR="00087C56">
      <w:tc>
        <w:tcPr>
          <w:tcW w:w="2722" w:type="dxa"/>
        </w:tcPr>
        <w:p w:rsidR="00087C56" w:rsidRDefault="0093345A">
          <w:pPr>
            <w:pStyle w:val="Kopfzeile"/>
            <w:tabs>
              <w:tab w:val="right" w:pos="2694"/>
            </w:tabs>
            <w:jc w:val="both"/>
          </w:pPr>
          <w:r>
            <w:rPr>
              <w:noProof/>
              <w:lang w:eastAsia="de-CH"/>
            </w:rPr>
            <w:drawing>
              <wp:inline distT="0" distB="0" distL="0" distR="0" wp14:anchorId="2F3A0667" wp14:editId="60146918">
                <wp:extent cx="1721485" cy="564515"/>
                <wp:effectExtent l="0" t="0" r="0" b="6985"/>
                <wp:docPr id="3" name="Bild 3" descr="Hörmann_d_f_sw für do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örmann_d_f_sw für do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148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87C56" w:rsidRDefault="00087C56">
          <w:pPr>
            <w:pStyle w:val="Kopfzeile"/>
            <w:tabs>
              <w:tab w:val="right" w:pos="2694"/>
            </w:tabs>
            <w:jc w:val="both"/>
          </w:pPr>
        </w:p>
        <w:p w:rsidR="00087C56" w:rsidRDefault="00087C56">
          <w:pPr>
            <w:pStyle w:val="Kopfzeile"/>
            <w:tabs>
              <w:tab w:val="right" w:pos="2694"/>
            </w:tabs>
            <w:spacing w:before="60"/>
            <w:jc w:val="both"/>
          </w:pPr>
          <w:r>
            <w:rPr>
              <w:rFonts w:ascii="Swis721 Md BT" w:hAnsi="Swis721 Md BT"/>
              <w:sz w:val="14"/>
            </w:rPr>
            <w:t>Interne Mitteilung</w:t>
          </w:r>
        </w:p>
      </w:tc>
      <w:tc>
        <w:tcPr>
          <w:tcW w:w="4933" w:type="dxa"/>
        </w:tcPr>
        <w:p w:rsidR="00087C56" w:rsidRDefault="00087C56">
          <w:pPr>
            <w:pStyle w:val="Kopfzeile"/>
          </w:pPr>
        </w:p>
      </w:tc>
      <w:tc>
        <w:tcPr>
          <w:tcW w:w="1559" w:type="dxa"/>
        </w:tcPr>
        <w:p w:rsidR="00087C56" w:rsidRDefault="0093345A">
          <w:pPr>
            <w:pStyle w:val="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 wp14:anchorId="0A10A918" wp14:editId="3C33BC5C">
                <wp:extent cx="699135" cy="833755"/>
                <wp:effectExtent l="0" t="0" r="5715" b="4445"/>
                <wp:docPr id="4" name="Bild 4" descr="HWAREN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WAREN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13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87C56" w:rsidRDefault="00087C56">
    <w:pPr>
      <w:pStyle w:val="Kopfzeile"/>
      <w:spacing w:line="2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5A"/>
    <w:rsid w:val="00050C2A"/>
    <w:rsid w:val="00087C56"/>
    <w:rsid w:val="000E6C2D"/>
    <w:rsid w:val="00100538"/>
    <w:rsid w:val="00173018"/>
    <w:rsid w:val="001C7C50"/>
    <w:rsid w:val="00205A78"/>
    <w:rsid w:val="00223AA5"/>
    <w:rsid w:val="002475FB"/>
    <w:rsid w:val="00261F47"/>
    <w:rsid w:val="00277FE6"/>
    <w:rsid w:val="00282AD1"/>
    <w:rsid w:val="002E6D16"/>
    <w:rsid w:val="00317A3D"/>
    <w:rsid w:val="00320FB7"/>
    <w:rsid w:val="004334F4"/>
    <w:rsid w:val="00441A27"/>
    <w:rsid w:val="004421E5"/>
    <w:rsid w:val="004426C4"/>
    <w:rsid w:val="004545ED"/>
    <w:rsid w:val="004610C9"/>
    <w:rsid w:val="004B46F4"/>
    <w:rsid w:val="004B5056"/>
    <w:rsid w:val="004D41F5"/>
    <w:rsid w:val="004F79AF"/>
    <w:rsid w:val="005151D9"/>
    <w:rsid w:val="00574BAF"/>
    <w:rsid w:val="005A66B1"/>
    <w:rsid w:val="005B4008"/>
    <w:rsid w:val="005D124B"/>
    <w:rsid w:val="005D5E1A"/>
    <w:rsid w:val="005E6B25"/>
    <w:rsid w:val="00633C23"/>
    <w:rsid w:val="00642D3C"/>
    <w:rsid w:val="0064573A"/>
    <w:rsid w:val="0065255B"/>
    <w:rsid w:val="006600B0"/>
    <w:rsid w:val="00666ECD"/>
    <w:rsid w:val="006D7BEA"/>
    <w:rsid w:val="006F506F"/>
    <w:rsid w:val="00723330"/>
    <w:rsid w:val="00723C05"/>
    <w:rsid w:val="00726693"/>
    <w:rsid w:val="00797AA2"/>
    <w:rsid w:val="008709D3"/>
    <w:rsid w:val="008A70B6"/>
    <w:rsid w:val="008E35A4"/>
    <w:rsid w:val="008E72F6"/>
    <w:rsid w:val="008F256C"/>
    <w:rsid w:val="008F64C4"/>
    <w:rsid w:val="0093345A"/>
    <w:rsid w:val="009A1985"/>
    <w:rsid w:val="009F7E17"/>
    <w:rsid w:val="00A44CE2"/>
    <w:rsid w:val="00A51650"/>
    <w:rsid w:val="00A6375A"/>
    <w:rsid w:val="00A65F56"/>
    <w:rsid w:val="00AC6230"/>
    <w:rsid w:val="00B35A19"/>
    <w:rsid w:val="00B407C5"/>
    <w:rsid w:val="00B4127F"/>
    <w:rsid w:val="00B533DD"/>
    <w:rsid w:val="00B555CB"/>
    <w:rsid w:val="00B56D71"/>
    <w:rsid w:val="00B57E69"/>
    <w:rsid w:val="00B915D6"/>
    <w:rsid w:val="00C03E9E"/>
    <w:rsid w:val="00C44426"/>
    <w:rsid w:val="00C64B49"/>
    <w:rsid w:val="00CD79C1"/>
    <w:rsid w:val="00D22AE3"/>
    <w:rsid w:val="00D25C12"/>
    <w:rsid w:val="00D37569"/>
    <w:rsid w:val="00D43895"/>
    <w:rsid w:val="00DA7D40"/>
    <w:rsid w:val="00E0719A"/>
    <w:rsid w:val="00E27420"/>
    <w:rsid w:val="00E80BBC"/>
    <w:rsid w:val="00E868BA"/>
    <w:rsid w:val="00EF45F9"/>
    <w:rsid w:val="00F67BB9"/>
    <w:rsid w:val="00F75662"/>
    <w:rsid w:val="00F86F8B"/>
    <w:rsid w:val="00FA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A66B1"/>
    <w:pPr>
      <w:keepLines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087C56"/>
    <w:pPr>
      <w:keepNext/>
      <w:spacing w:before="240" w:after="120"/>
      <w:outlineLvl w:val="0"/>
    </w:pPr>
    <w:rPr>
      <w:rFonts w:cs="Arial"/>
      <w:bCs/>
      <w:kern w:val="32"/>
      <w:szCs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right"/>
    </w:pPr>
  </w:style>
  <w:style w:type="paragraph" w:customStyle="1" w:styleId="Linie">
    <w:name w:val="Linie"/>
    <w:basedOn w:val="Standard"/>
    <w:pPr>
      <w:tabs>
        <w:tab w:val="right" w:pos="8902"/>
      </w:tabs>
    </w:pPr>
    <w:rPr>
      <w:b/>
      <w:sz w:val="16"/>
      <w:u w:val="single"/>
    </w:rPr>
  </w:style>
  <w:style w:type="paragraph" w:customStyle="1" w:styleId="Kopf">
    <w:name w:val="Kopf"/>
    <w:basedOn w:val="Standard"/>
    <w:pPr>
      <w:tabs>
        <w:tab w:val="right" w:pos="8902"/>
      </w:tabs>
      <w:spacing w:before="120" w:line="227" w:lineRule="exact"/>
    </w:pPr>
  </w:style>
  <w:style w:type="paragraph" w:styleId="Titel">
    <w:name w:val="Title"/>
    <w:basedOn w:val="Standard"/>
    <w:qFormat/>
    <w:rsid w:val="00087C56"/>
    <w:rPr>
      <w:rFonts w:ascii="Arial Black" w:hAnsi="Arial Black"/>
      <w:kern w:val="28"/>
    </w:rPr>
  </w:style>
  <w:style w:type="character" w:styleId="Seitenzahl">
    <w:name w:val="page number"/>
    <w:basedOn w:val="Absatz-Standardschriftart"/>
    <w:rsid w:val="005B4008"/>
  </w:style>
  <w:style w:type="paragraph" w:styleId="Sprechblasentext">
    <w:name w:val="Balloon Text"/>
    <w:basedOn w:val="Standard"/>
    <w:semiHidden/>
    <w:rsid w:val="00C64B49"/>
    <w:rPr>
      <w:rFonts w:ascii="Tahoma" w:hAnsi="Tahoma" w:cs="Tahoma"/>
      <w:sz w:val="16"/>
      <w:szCs w:val="16"/>
    </w:rPr>
  </w:style>
  <w:style w:type="paragraph" w:customStyle="1" w:styleId="PM-Standard">
    <w:name w:val="PM - Standard"/>
    <w:basedOn w:val="Standard"/>
    <w:rsid w:val="0093345A"/>
    <w:pPr>
      <w:keepLines w:val="0"/>
      <w:spacing w:after="440"/>
      <w:ind w:right="296"/>
      <w:jc w:val="both"/>
    </w:pPr>
    <w:rPr>
      <w:rFonts w:cs="Arial"/>
      <w:sz w:val="22"/>
      <w:szCs w:val="24"/>
      <w:lang w:val="de-DE"/>
    </w:rPr>
  </w:style>
  <w:style w:type="paragraph" w:customStyle="1" w:styleId="Adresse">
    <w:name w:val="Adresse"/>
    <w:basedOn w:val="Standard"/>
    <w:next w:val="Standard"/>
    <w:rsid w:val="0093345A"/>
    <w:pPr>
      <w:keepLines w:val="0"/>
    </w:pPr>
    <w:rPr>
      <w:rFonts w:ascii="Swis721 Lt BT" w:hAnsi="Swis721 Lt BT"/>
      <w:sz w:val="22"/>
    </w:rPr>
  </w:style>
  <w:style w:type="character" w:styleId="Kommentarzeichen">
    <w:name w:val="annotation reference"/>
    <w:basedOn w:val="Absatz-Standardschriftart"/>
    <w:rsid w:val="0064573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4573A"/>
  </w:style>
  <w:style w:type="character" w:customStyle="1" w:styleId="KommentartextZchn">
    <w:name w:val="Kommentartext Zchn"/>
    <w:basedOn w:val="Absatz-Standardschriftart"/>
    <w:link w:val="Kommentartext"/>
    <w:rsid w:val="0064573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6457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4573A"/>
    <w:rPr>
      <w:rFonts w:ascii="Arial" w:hAnsi="Arial"/>
      <w:b/>
      <w:bCs/>
      <w:lang w:eastAsia="de-DE"/>
    </w:rPr>
  </w:style>
  <w:style w:type="character" w:styleId="Hyperlink">
    <w:name w:val="Hyperlink"/>
    <w:basedOn w:val="Absatz-Standardschriftart"/>
    <w:rsid w:val="000E6C2D"/>
    <w:rPr>
      <w:color w:val="0000FF" w:themeColor="hyperlink"/>
      <w:u w:val="single"/>
    </w:rPr>
  </w:style>
  <w:style w:type="paragraph" w:customStyle="1" w:styleId="PM-Titel">
    <w:name w:val="PM - Titel"/>
    <w:basedOn w:val="berschrift1"/>
    <w:rsid w:val="005151D9"/>
    <w:pPr>
      <w:keepLines w:val="0"/>
      <w:spacing w:before="0"/>
      <w:ind w:right="279"/>
    </w:pPr>
    <w:rPr>
      <w:b/>
      <w:bCs w:val="0"/>
      <w:kern w:val="0"/>
      <w:sz w:val="28"/>
      <w:szCs w:val="22"/>
      <w:u w:val="none"/>
      <w:lang w:val="de-DE"/>
    </w:rPr>
  </w:style>
  <w:style w:type="paragraph" w:customStyle="1" w:styleId="PM-Lead">
    <w:name w:val="PM - Lead"/>
    <w:basedOn w:val="Standard"/>
    <w:rsid w:val="008709D3"/>
    <w:pPr>
      <w:keepLines w:val="0"/>
      <w:spacing w:before="360" w:after="360"/>
      <w:ind w:right="279"/>
      <w:jc w:val="both"/>
    </w:pPr>
    <w:rPr>
      <w:rFonts w:cs="Arial"/>
      <w:b/>
      <w:bCs/>
      <w:iCs/>
      <w:sz w:val="22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A66B1"/>
    <w:pPr>
      <w:keepLines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087C56"/>
    <w:pPr>
      <w:keepNext/>
      <w:spacing w:before="240" w:after="120"/>
      <w:outlineLvl w:val="0"/>
    </w:pPr>
    <w:rPr>
      <w:rFonts w:cs="Arial"/>
      <w:bCs/>
      <w:kern w:val="32"/>
      <w:szCs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right"/>
    </w:pPr>
  </w:style>
  <w:style w:type="paragraph" w:customStyle="1" w:styleId="Linie">
    <w:name w:val="Linie"/>
    <w:basedOn w:val="Standard"/>
    <w:pPr>
      <w:tabs>
        <w:tab w:val="right" w:pos="8902"/>
      </w:tabs>
    </w:pPr>
    <w:rPr>
      <w:b/>
      <w:sz w:val="16"/>
      <w:u w:val="single"/>
    </w:rPr>
  </w:style>
  <w:style w:type="paragraph" w:customStyle="1" w:styleId="Kopf">
    <w:name w:val="Kopf"/>
    <w:basedOn w:val="Standard"/>
    <w:pPr>
      <w:tabs>
        <w:tab w:val="right" w:pos="8902"/>
      </w:tabs>
      <w:spacing w:before="120" w:line="227" w:lineRule="exact"/>
    </w:pPr>
  </w:style>
  <w:style w:type="paragraph" w:styleId="Titel">
    <w:name w:val="Title"/>
    <w:basedOn w:val="Standard"/>
    <w:qFormat/>
    <w:rsid w:val="00087C56"/>
    <w:rPr>
      <w:rFonts w:ascii="Arial Black" w:hAnsi="Arial Black"/>
      <w:kern w:val="28"/>
    </w:rPr>
  </w:style>
  <w:style w:type="character" w:styleId="Seitenzahl">
    <w:name w:val="page number"/>
    <w:basedOn w:val="Absatz-Standardschriftart"/>
    <w:rsid w:val="005B4008"/>
  </w:style>
  <w:style w:type="paragraph" w:styleId="Sprechblasentext">
    <w:name w:val="Balloon Text"/>
    <w:basedOn w:val="Standard"/>
    <w:semiHidden/>
    <w:rsid w:val="00C64B49"/>
    <w:rPr>
      <w:rFonts w:ascii="Tahoma" w:hAnsi="Tahoma" w:cs="Tahoma"/>
      <w:sz w:val="16"/>
      <w:szCs w:val="16"/>
    </w:rPr>
  </w:style>
  <w:style w:type="paragraph" w:customStyle="1" w:styleId="PM-Standard">
    <w:name w:val="PM - Standard"/>
    <w:basedOn w:val="Standard"/>
    <w:rsid w:val="0093345A"/>
    <w:pPr>
      <w:keepLines w:val="0"/>
      <w:spacing w:after="440"/>
      <w:ind w:right="296"/>
      <w:jc w:val="both"/>
    </w:pPr>
    <w:rPr>
      <w:rFonts w:cs="Arial"/>
      <w:sz w:val="22"/>
      <w:szCs w:val="24"/>
      <w:lang w:val="de-DE"/>
    </w:rPr>
  </w:style>
  <w:style w:type="paragraph" w:customStyle="1" w:styleId="Adresse">
    <w:name w:val="Adresse"/>
    <w:basedOn w:val="Standard"/>
    <w:next w:val="Standard"/>
    <w:rsid w:val="0093345A"/>
    <w:pPr>
      <w:keepLines w:val="0"/>
    </w:pPr>
    <w:rPr>
      <w:rFonts w:ascii="Swis721 Lt BT" w:hAnsi="Swis721 Lt BT"/>
      <w:sz w:val="22"/>
    </w:rPr>
  </w:style>
  <w:style w:type="character" w:styleId="Kommentarzeichen">
    <w:name w:val="annotation reference"/>
    <w:basedOn w:val="Absatz-Standardschriftart"/>
    <w:rsid w:val="0064573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4573A"/>
  </w:style>
  <w:style w:type="character" w:customStyle="1" w:styleId="KommentartextZchn">
    <w:name w:val="Kommentartext Zchn"/>
    <w:basedOn w:val="Absatz-Standardschriftart"/>
    <w:link w:val="Kommentartext"/>
    <w:rsid w:val="0064573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6457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4573A"/>
    <w:rPr>
      <w:rFonts w:ascii="Arial" w:hAnsi="Arial"/>
      <w:b/>
      <w:bCs/>
      <w:lang w:eastAsia="de-DE"/>
    </w:rPr>
  </w:style>
  <w:style w:type="character" w:styleId="Hyperlink">
    <w:name w:val="Hyperlink"/>
    <w:basedOn w:val="Absatz-Standardschriftart"/>
    <w:rsid w:val="000E6C2D"/>
    <w:rPr>
      <w:color w:val="0000FF" w:themeColor="hyperlink"/>
      <w:u w:val="single"/>
    </w:rPr>
  </w:style>
  <w:style w:type="paragraph" w:customStyle="1" w:styleId="PM-Titel">
    <w:name w:val="PM - Titel"/>
    <w:basedOn w:val="berschrift1"/>
    <w:rsid w:val="005151D9"/>
    <w:pPr>
      <w:keepLines w:val="0"/>
      <w:spacing w:before="0"/>
      <w:ind w:right="279"/>
    </w:pPr>
    <w:rPr>
      <w:b/>
      <w:bCs w:val="0"/>
      <w:kern w:val="0"/>
      <w:sz w:val="28"/>
      <w:szCs w:val="22"/>
      <w:u w:val="none"/>
      <w:lang w:val="de-DE"/>
    </w:rPr>
  </w:style>
  <w:style w:type="paragraph" w:customStyle="1" w:styleId="PM-Lead">
    <w:name w:val="PM - Lead"/>
    <w:basedOn w:val="Standard"/>
    <w:rsid w:val="008709D3"/>
    <w:pPr>
      <w:keepLines w:val="0"/>
      <w:spacing w:before="360" w:after="360"/>
      <w:ind w:right="279"/>
      <w:jc w:val="both"/>
    </w:pPr>
    <w:rPr>
      <w:rFonts w:cs="Arial"/>
      <w:b/>
      <w:bCs/>
      <w:iCs/>
      <w:sz w:val="22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ata\CHOSN_Sync\Vorlagen\Office%202010\Word\H&#246;rmannKopf%20Far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105E7-96F0-4A8D-90C0-82F3DC1A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HörmannKopf Farbe</Template>
  <TotalTime>0</TotalTime>
  <Pages>2</Pages>
  <Words>248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Interne Mitteilung</vt:lpstr>
    </vt:vector>
  </TitlesOfParts>
  <Company>Oensingen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 Mitteilung</dc:title>
  <dc:creator>Nicolas Michel</dc:creator>
  <cp:lastModifiedBy>Alexandra Schär</cp:lastModifiedBy>
  <cp:revision>6</cp:revision>
  <cp:lastPrinted>2015-08-10T11:26:00Z</cp:lastPrinted>
  <dcterms:created xsi:type="dcterms:W3CDTF">2015-07-17T14:11:00Z</dcterms:created>
  <dcterms:modified xsi:type="dcterms:W3CDTF">2015-08-10T11:26:00Z</dcterms:modified>
</cp:coreProperties>
</file>